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BA" w:rsidRPr="00512AE2" w:rsidRDefault="00875B16" w:rsidP="00875B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12AE2">
        <w:rPr>
          <w:rFonts w:ascii="Times New Roman" w:hAnsi="Times New Roman" w:cs="Times New Roman"/>
          <w:sz w:val="28"/>
          <w:szCs w:val="28"/>
          <w:u w:val="single"/>
        </w:rPr>
        <w:t>RotaXion –arrangement 1 – høsten 2018, Media City Bergen, tirsdag 25 September</w:t>
      </w:r>
    </w:p>
    <w:p w:rsidR="00875B16" w:rsidRPr="002678EC" w:rsidRDefault="00875B16" w:rsidP="00875B16">
      <w:pPr>
        <w:rPr>
          <w:rFonts w:ascii="Times New Roman" w:hAnsi="Times New Roman" w:cs="Times New Roman"/>
          <w:sz w:val="24"/>
          <w:szCs w:val="24"/>
        </w:rPr>
      </w:pPr>
      <w:r w:rsidRPr="002678EC">
        <w:rPr>
          <w:rFonts w:ascii="Times New Roman" w:hAnsi="Times New Roman" w:cs="Times New Roman"/>
          <w:sz w:val="24"/>
          <w:szCs w:val="24"/>
        </w:rPr>
        <w:t>RotaXion hadde sitt første arrangement tirsdag 25/9.  Det var 17 spente ungdommer som ankom Media City Bergen litt over kl 15:00</w:t>
      </w:r>
      <w:r w:rsidR="00EA29B4" w:rsidRPr="002678EC">
        <w:rPr>
          <w:rFonts w:ascii="Times New Roman" w:hAnsi="Times New Roman" w:cs="Times New Roman"/>
          <w:sz w:val="24"/>
          <w:szCs w:val="24"/>
        </w:rPr>
        <w:t xml:space="preserve"> og ble mottatt av vårt verstskap for ettermiddagen, HR ansvarlig  fra TV2. I tillegg til ungdommene var skolen representert med to voksne og Bergenhus Rotary klubb med 3 medlemmer.</w:t>
      </w:r>
    </w:p>
    <w:p w:rsidR="00EA29B4" w:rsidRPr="002678EC" w:rsidRDefault="00EA29B4" w:rsidP="00875B16">
      <w:pPr>
        <w:rPr>
          <w:rFonts w:ascii="Times New Roman" w:hAnsi="Times New Roman" w:cs="Times New Roman"/>
          <w:sz w:val="24"/>
          <w:szCs w:val="24"/>
        </w:rPr>
      </w:pPr>
      <w:r w:rsidRPr="002678EC">
        <w:rPr>
          <w:rFonts w:ascii="Times New Roman" w:hAnsi="Times New Roman" w:cs="Times New Roman"/>
          <w:sz w:val="24"/>
          <w:szCs w:val="24"/>
        </w:rPr>
        <w:t>Etter en innledende orientering om bygget og alle de ulike selskapene og ideen bak konseptet , « samle alle media bedrifter under samme tak», tok vi turen opp i sjette etasje for å lære mer om TV2.</w:t>
      </w:r>
      <w:bookmarkStart w:id="0" w:name="_GoBack"/>
      <w:bookmarkEnd w:id="0"/>
    </w:p>
    <w:p w:rsidR="00EA29B4" w:rsidRPr="002678EC" w:rsidRDefault="00EA29B4" w:rsidP="00875B16">
      <w:pPr>
        <w:rPr>
          <w:rFonts w:ascii="Times New Roman" w:hAnsi="Times New Roman" w:cs="Times New Roman"/>
          <w:sz w:val="24"/>
          <w:szCs w:val="24"/>
        </w:rPr>
      </w:pPr>
      <w:r w:rsidRPr="002678EC">
        <w:rPr>
          <w:rFonts w:ascii="Times New Roman" w:hAnsi="Times New Roman" w:cs="Times New Roman"/>
          <w:sz w:val="24"/>
          <w:szCs w:val="24"/>
        </w:rPr>
        <w:t>All var lutter øre og musestille da vi smøg oss gjennom deres «landskap» og besøk i ulike studio. TV2 sitt annlegg er koblet opp direkte mot Oslo kontoret. Dette med dagens ypperste i teknologi og de som jobber der «ser» ingen forskjell på om det er «Oslo» de kommuniserer med eller en kollega i naborommet eller i studio. Anlegget er så moderne at de ofte har besøk av utenlandske media/TV aktører som ønsker å se og lære. I så måte var vi i godt selskap!</w:t>
      </w:r>
    </w:p>
    <w:p w:rsidR="00EA29B4" w:rsidRPr="002678EC" w:rsidRDefault="00EA29B4" w:rsidP="00875B16">
      <w:pPr>
        <w:rPr>
          <w:rFonts w:ascii="Times New Roman" w:hAnsi="Times New Roman" w:cs="Times New Roman"/>
          <w:sz w:val="24"/>
          <w:szCs w:val="24"/>
        </w:rPr>
      </w:pPr>
      <w:r w:rsidRPr="002678EC">
        <w:rPr>
          <w:rFonts w:ascii="Times New Roman" w:hAnsi="Times New Roman" w:cs="Times New Roman"/>
          <w:sz w:val="24"/>
          <w:szCs w:val="24"/>
        </w:rPr>
        <w:t>Kveldens høydepunk for elevene var nok å besøke «vær studioet» og føle på kjendisfaktoren» ved å møte og ta selfier av værpresentatør – Eli Kari. Dette også på dagen da mediaene varslet ekstrem nedbør på vestlandet – og om de fikk rett!</w:t>
      </w:r>
    </w:p>
    <w:p w:rsidR="00512AE2" w:rsidRPr="002678EC" w:rsidRDefault="00512AE2" w:rsidP="00875B16">
      <w:pPr>
        <w:rPr>
          <w:rFonts w:ascii="Times New Roman" w:hAnsi="Times New Roman" w:cs="Times New Roman"/>
          <w:sz w:val="24"/>
          <w:szCs w:val="24"/>
        </w:rPr>
      </w:pPr>
      <w:r w:rsidRPr="002678EC">
        <w:rPr>
          <w:rFonts w:ascii="Times New Roman" w:hAnsi="Times New Roman" w:cs="Times New Roman"/>
          <w:sz w:val="24"/>
          <w:szCs w:val="24"/>
        </w:rPr>
        <w:t>Besøket ble avsluttet med en gjennomgan av TV2 på hva fremtiden ville bringe, hvilke kompetanse vil man søke for å kunne jobbe i TV2 og andre mediaselskaper. Mange voknet brått med lys i øynene da det «hotteste» var personer som kunne programmere «apper» på smart telefoner, lesebrett og internett. Her var det mange som fikk ideer om hva de måtte/ville/kunne gjøre.</w:t>
      </w:r>
    </w:p>
    <w:p w:rsidR="002678EC" w:rsidRDefault="00512AE2" w:rsidP="00875B16">
      <w:pPr>
        <w:rPr>
          <w:rFonts w:ascii="Times New Roman" w:hAnsi="Times New Roman" w:cs="Times New Roman"/>
          <w:sz w:val="24"/>
          <w:szCs w:val="24"/>
        </w:rPr>
      </w:pPr>
      <w:r w:rsidRPr="002678EC">
        <w:rPr>
          <w:rFonts w:ascii="Times New Roman" w:hAnsi="Times New Roman" w:cs="Times New Roman"/>
          <w:sz w:val="24"/>
          <w:szCs w:val="24"/>
        </w:rPr>
        <w:t>Tankene ble samlet over pizza og brus i kantinen før vi spaserte tilbake på skolen før regnet virkelig startet.</w:t>
      </w:r>
    </w:p>
    <w:p w:rsidR="00512AE2" w:rsidRPr="002678EC" w:rsidRDefault="002678EC" w:rsidP="00875B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5080</wp:posOffset>
            </wp:positionV>
            <wp:extent cx="3081600" cy="2170800"/>
            <wp:effectExtent l="0" t="0" r="5080" b="1270"/>
            <wp:wrapNone/>
            <wp:docPr id="2" name="Picture 2" descr="C:\Users\harald.goldstein\AppData\Local\Microsoft\Windows\Temporary Internet Files\Content.Word\IMG_2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ald.goldstein\AppData\Local\Microsoft\Windows\Temporary Internet Files\Content.Word\IMG_2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00" cy="21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8E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val="en-US"/>
        </w:rPr>
        <w:drawing>
          <wp:inline distT="0" distB="0" distL="0" distR="0" wp14:anchorId="74337D44" wp14:editId="318A2BE3">
            <wp:extent cx="2533650" cy="218832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4347" cy="218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AE2" w:rsidRPr="002678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16"/>
    <w:rsid w:val="000A13BA"/>
    <w:rsid w:val="002678EC"/>
    <w:rsid w:val="00512AE2"/>
    <w:rsid w:val="00875B16"/>
    <w:rsid w:val="00BF29C3"/>
    <w:rsid w:val="00CE0A15"/>
    <w:rsid w:val="00EA29B4"/>
    <w:rsid w:val="00F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EC"/>
    <w:rPr>
      <w:rFonts w:ascii="Tahoma" w:hAnsi="Tahoma" w:cs="Tahoma"/>
      <w:sz w:val="16"/>
      <w:szCs w:val="16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EC"/>
    <w:rPr>
      <w:rFonts w:ascii="Tahoma" w:hAnsi="Tahoma" w:cs="Tahoma"/>
      <w:sz w:val="16"/>
      <w:szCs w:val="1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2018-10-26T11:17:00Z</dcterms:created>
  <dcterms:modified xsi:type="dcterms:W3CDTF">2018-10-26T13:40:00Z</dcterms:modified>
</cp:coreProperties>
</file>